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9FA5DE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49AB0E70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4255C1E5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da-DK"/>
        </w:rPr>
        <w:t>Hur skriver man en tidningsartikel?</w:t>
      </w:r>
    </w:p>
    <w:p w14:paraId="6EFC348C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5C78CE34" w14:textId="77777777" w:rsidR="00AA2078" w:rsidRDefault="00294F08">
      <w:pPr>
        <w:pStyle w:val="Brd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en tidning finns m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>nga olika slags texter som brukar kallas artiklar. De kan vara av olika slag t ex nyhetsartiklar, reportage, debattartiklar, ins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ndare, sportreferat</w:t>
      </w:r>
      <w:r>
        <w:rPr>
          <w:rFonts w:ascii="Times New Roman" w:hAnsi="Times New Roman"/>
          <w:sz w:val="28"/>
          <w:szCs w:val="28"/>
        </w:rPr>
        <w:t xml:space="preserve">… </w:t>
      </w:r>
      <w:r>
        <w:rPr>
          <w:rFonts w:ascii="Times New Roman" w:hAnsi="Times New Roman"/>
          <w:sz w:val="28"/>
          <w:szCs w:val="28"/>
        </w:rPr>
        <w:t>men flera av dem har liknande uppbyggnad.</w:t>
      </w:r>
    </w:p>
    <w:p w14:paraId="218B77BC" w14:textId="77777777" w:rsidR="005405FA" w:rsidRDefault="005405FA">
      <w:pPr>
        <w:pStyle w:val="Brdtext"/>
        <w:rPr>
          <w:rFonts w:ascii="Times New Roman" w:hAnsi="Times New Roman"/>
          <w:sz w:val="28"/>
          <w:szCs w:val="28"/>
        </w:rPr>
      </w:pPr>
    </w:p>
    <w:p w14:paraId="7E7D2EC6" w14:textId="77777777" w:rsidR="005405FA" w:rsidRDefault="00A94556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En artikel är en faktatext – det som står i den ska vara sant och vara av nyhetsvärde. Journalistens åsikter får inte finnas med i texten.</w:t>
      </w:r>
    </w:p>
    <w:p w14:paraId="23786D13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5DFD3137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Rubriken kommer alltid f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rst, men brukar skrivas sist. Den ska v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cka intresse och sammanfatta det viktigaste i artikeln.</w:t>
      </w:r>
    </w:p>
    <w:p w14:paraId="5555F77A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5E03DDC2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En artikel inleds med en ingress. Den skrivs ofta med </w:t>
      </w:r>
      <w:r>
        <w:rPr>
          <w:rFonts w:ascii="Times New Roman" w:hAnsi="Times New Roman"/>
          <w:sz w:val="28"/>
          <w:szCs w:val="28"/>
        </w:rPr>
        <w:t xml:space="preserve">fet stil. </w:t>
      </w:r>
      <w:r w:rsidR="005405FA">
        <w:rPr>
          <w:rFonts w:ascii="Times New Roman" w:hAnsi="Times New Roman"/>
          <w:sz w:val="28"/>
          <w:szCs w:val="28"/>
        </w:rPr>
        <w:t>Ingressen sammanfattar innehållet, men har inte med all information. Ingressen</w:t>
      </w:r>
      <w:r>
        <w:rPr>
          <w:rFonts w:ascii="Times New Roman" w:hAnsi="Times New Roman"/>
          <w:sz w:val="28"/>
          <w:szCs w:val="28"/>
        </w:rPr>
        <w:t xml:space="preserve"> ska g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ra att l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saren blir intresserad och vill l</w:t>
      </w:r>
      <w:r>
        <w:rPr>
          <w:rFonts w:ascii="Times New Roman" w:hAnsi="Times New Roman"/>
          <w:sz w:val="28"/>
          <w:szCs w:val="28"/>
        </w:rPr>
        <w:t>ä</w:t>
      </w:r>
      <w:r w:rsidR="005405FA">
        <w:rPr>
          <w:rFonts w:ascii="Times New Roman" w:hAnsi="Times New Roman"/>
          <w:sz w:val="28"/>
          <w:szCs w:val="28"/>
        </w:rPr>
        <w:t>sa vidare. Skriv ingressen när du skrivit din artikel – först då vet du ju vad som finns med i artikeln.</w:t>
      </w:r>
    </w:p>
    <w:p w14:paraId="555F3E88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41EEC631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Sen kommer sj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lva tidningstexten som kallas f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r br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  <w:lang w:val="da-DK"/>
        </w:rPr>
        <w:t>dtext.</w:t>
      </w:r>
      <w:r w:rsidR="00A94556">
        <w:rPr>
          <w:rFonts w:ascii="Times New Roman" w:hAnsi="Times New Roman"/>
          <w:sz w:val="28"/>
          <w:szCs w:val="28"/>
          <w:lang w:val="da-DK"/>
        </w:rPr>
        <w:t xml:space="preserve"> Ibland kan det finnas med en faktaruta i texten.</w:t>
      </w:r>
    </w:p>
    <w:p w14:paraId="00361707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361E1720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en nyhetsartikel ska man f</w:t>
      </w:r>
      <w:r>
        <w:rPr>
          <w:rFonts w:ascii="Times New Roman" w:hAnsi="Times New Roman"/>
          <w:sz w:val="28"/>
          <w:szCs w:val="28"/>
          <w:lang w:val="da-DK"/>
        </w:rPr>
        <w:t xml:space="preserve">å </w:t>
      </w:r>
      <w:r>
        <w:rPr>
          <w:rFonts w:ascii="Times New Roman" w:hAnsi="Times New Roman"/>
          <w:sz w:val="28"/>
          <w:szCs w:val="28"/>
          <w:lang w:val="da-DK"/>
        </w:rPr>
        <w:t>svar p</w:t>
      </w:r>
      <w:r>
        <w:rPr>
          <w:rFonts w:ascii="Times New Roman" w:hAnsi="Times New Roman"/>
          <w:sz w:val="28"/>
          <w:szCs w:val="28"/>
          <w:lang w:val="da-DK"/>
        </w:rPr>
        <w:t xml:space="preserve">å </w:t>
      </w:r>
      <w:r>
        <w:rPr>
          <w:rFonts w:ascii="Times New Roman" w:hAnsi="Times New Roman"/>
          <w:sz w:val="28"/>
          <w:szCs w:val="28"/>
        </w:rPr>
        <w:t>f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ljande fr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>gor:</w:t>
      </w:r>
    </w:p>
    <w:p w14:paraId="3B69E737" w14:textId="77777777" w:rsidR="005405FA" w:rsidRDefault="005405FA" w:rsidP="005405FA">
      <w:pPr>
        <w:pStyle w:val="Brd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Vad</w:t>
      </w:r>
      <w:r>
        <w:rPr>
          <w:rFonts w:ascii="Times New Roman" w:hAnsi="Times New Roman"/>
          <w:sz w:val="28"/>
          <w:szCs w:val="28"/>
        </w:rPr>
        <w:t xml:space="preserve"> hände?</w:t>
      </w:r>
    </w:p>
    <w:p w14:paraId="68D800DF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Var</w:t>
      </w:r>
      <w:r>
        <w:rPr>
          <w:rFonts w:ascii="Times New Roman" w:hAnsi="Times New Roman"/>
          <w:sz w:val="28"/>
          <w:szCs w:val="28"/>
        </w:rPr>
        <w:t xml:space="preserve"> hände det?</w:t>
      </w:r>
    </w:p>
    <w:p w14:paraId="41A64753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När </w:t>
      </w:r>
      <w:r>
        <w:rPr>
          <w:rFonts w:ascii="Times New Roman" w:hAnsi="Times New Roman"/>
          <w:sz w:val="28"/>
          <w:szCs w:val="28"/>
        </w:rPr>
        <w:t>hände det?</w:t>
      </w:r>
    </w:p>
    <w:p w14:paraId="230B0C9A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Vem</w:t>
      </w:r>
      <w:r w:rsidR="005405FA">
        <w:rPr>
          <w:rFonts w:ascii="Times New Roman" w:hAnsi="Times New Roman"/>
          <w:b/>
          <w:bCs/>
          <w:sz w:val="28"/>
          <w:szCs w:val="28"/>
        </w:rPr>
        <w:t>/ vilka</w:t>
      </w:r>
      <w:r>
        <w:rPr>
          <w:rFonts w:ascii="Times New Roman" w:hAnsi="Times New Roman"/>
          <w:sz w:val="28"/>
          <w:szCs w:val="28"/>
        </w:rPr>
        <w:t xml:space="preserve"> var inblandad</w:t>
      </w:r>
      <w:r w:rsidR="005405FA">
        <w:rPr>
          <w:rFonts w:ascii="Times New Roman" w:hAnsi="Times New Roman"/>
          <w:sz w:val="28"/>
          <w:szCs w:val="28"/>
        </w:rPr>
        <w:t>e</w:t>
      </w:r>
      <w:r>
        <w:rPr>
          <w:rFonts w:ascii="Times New Roman" w:hAnsi="Times New Roman"/>
          <w:sz w:val="28"/>
          <w:szCs w:val="28"/>
        </w:rPr>
        <w:t xml:space="preserve"> i h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  <w:lang w:val="da-DK"/>
        </w:rPr>
        <w:t>ndelsen?</w:t>
      </w:r>
    </w:p>
    <w:p w14:paraId="79EF346D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Hur</w:t>
      </w:r>
      <w:r>
        <w:rPr>
          <w:rFonts w:ascii="Times New Roman" w:hAnsi="Times New Roman"/>
          <w:sz w:val="28"/>
          <w:szCs w:val="28"/>
        </w:rPr>
        <w:t xml:space="preserve"> gick det till?</w:t>
      </w:r>
    </w:p>
    <w:p w14:paraId="68BB3A8C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Varf</w:t>
      </w:r>
      <w:r>
        <w:rPr>
          <w:rFonts w:ascii="Times New Roman" w:hAnsi="Times New Roman"/>
          <w:b/>
          <w:bCs/>
          <w:sz w:val="28"/>
          <w:szCs w:val="28"/>
        </w:rPr>
        <w:t>ö</w:t>
      </w:r>
      <w:r>
        <w:rPr>
          <w:rFonts w:ascii="Times New Roman" w:hAnsi="Times New Roman"/>
          <w:b/>
          <w:bCs/>
          <w:sz w:val="28"/>
          <w:szCs w:val="28"/>
        </w:rPr>
        <w:t>r</w:t>
      </w:r>
      <w:r>
        <w:rPr>
          <w:rFonts w:ascii="Times New Roman" w:hAnsi="Times New Roman"/>
          <w:sz w:val="28"/>
          <w:szCs w:val="28"/>
        </w:rPr>
        <w:t xml:space="preserve"> h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nde det?</w:t>
      </w:r>
    </w:p>
    <w:p w14:paraId="71C1FDEC" w14:textId="77777777" w:rsidR="00AA2078" w:rsidRDefault="00AA207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3A374A9C" w14:textId="77777777" w:rsidR="00AA2078" w:rsidRDefault="00294F08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Ibland g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>r det inte att svara p</w:t>
      </w:r>
      <w:r>
        <w:rPr>
          <w:rFonts w:ascii="Times New Roman" w:hAnsi="Times New Roman"/>
          <w:sz w:val="28"/>
          <w:szCs w:val="28"/>
          <w:lang w:val="da-DK"/>
        </w:rPr>
        <w:t xml:space="preserve">å </w:t>
      </w:r>
      <w:r>
        <w:rPr>
          <w:rFonts w:ascii="Times New Roman" w:hAnsi="Times New Roman"/>
          <w:sz w:val="28"/>
          <w:szCs w:val="28"/>
        </w:rPr>
        <w:t>sista fr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 xml:space="preserve">gan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Varf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r n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>got har h</w:t>
      </w:r>
      <w:r>
        <w:rPr>
          <w:rFonts w:ascii="Times New Roman" w:hAnsi="Times New Roman"/>
          <w:sz w:val="28"/>
          <w:szCs w:val="28"/>
        </w:rPr>
        <w:t>ä</w:t>
      </w:r>
      <w:r>
        <w:rPr>
          <w:rFonts w:ascii="Times New Roman" w:hAnsi="Times New Roman"/>
          <w:sz w:val="28"/>
          <w:szCs w:val="28"/>
        </w:rPr>
        <w:t>nt?</w:t>
      </w:r>
    </w:p>
    <w:p w14:paraId="76361085" w14:textId="77777777" w:rsidR="00AA2078" w:rsidRDefault="00294F08">
      <w:pPr>
        <w:pStyle w:val="Brd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nl-NL"/>
        </w:rPr>
        <w:t xml:space="preserve">Men de 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vriga fr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>gorna ska du alltid f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rs</w:t>
      </w:r>
      <w:r>
        <w:rPr>
          <w:rFonts w:ascii="Times New Roman" w:hAnsi="Times New Roman"/>
          <w:sz w:val="28"/>
          <w:szCs w:val="28"/>
        </w:rPr>
        <w:t>ö</w:t>
      </w:r>
      <w:r>
        <w:rPr>
          <w:rFonts w:ascii="Times New Roman" w:hAnsi="Times New Roman"/>
          <w:sz w:val="28"/>
          <w:szCs w:val="28"/>
        </w:rPr>
        <w:t>ka att svara p</w:t>
      </w:r>
      <w:r>
        <w:rPr>
          <w:rFonts w:ascii="Times New Roman" w:hAnsi="Times New Roman"/>
          <w:sz w:val="28"/>
          <w:szCs w:val="28"/>
          <w:lang w:val="da-DK"/>
        </w:rPr>
        <w:t xml:space="preserve">å </w:t>
      </w:r>
      <w:r>
        <w:rPr>
          <w:rFonts w:ascii="Times New Roman" w:hAnsi="Times New Roman"/>
          <w:sz w:val="28"/>
          <w:szCs w:val="28"/>
        </w:rPr>
        <w:t>i din artikel.</w:t>
      </w:r>
    </w:p>
    <w:p w14:paraId="1324B3F5" w14:textId="77777777" w:rsidR="005405FA" w:rsidRDefault="005405FA">
      <w:pPr>
        <w:pStyle w:val="Brdtext"/>
        <w:rPr>
          <w:rFonts w:ascii="Times New Roman" w:hAnsi="Times New Roman"/>
          <w:sz w:val="28"/>
          <w:szCs w:val="28"/>
        </w:rPr>
      </w:pPr>
    </w:p>
    <w:p w14:paraId="02187861" w14:textId="77777777" w:rsidR="005405FA" w:rsidRDefault="005405FA" w:rsidP="005405FA">
      <w:pPr>
        <w:pStyle w:val="Brd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En nyhetsartikel best</w:t>
      </w:r>
      <w:r>
        <w:rPr>
          <w:rFonts w:ascii="Times New Roman" w:hAnsi="Times New Roman"/>
          <w:sz w:val="28"/>
          <w:szCs w:val="28"/>
          <w:lang w:val="da-DK"/>
        </w:rPr>
        <w:t>å</w:t>
      </w:r>
      <w:r>
        <w:rPr>
          <w:rFonts w:ascii="Times New Roman" w:hAnsi="Times New Roman"/>
          <w:sz w:val="28"/>
          <w:szCs w:val="28"/>
        </w:rPr>
        <w:t xml:space="preserve">r </w:t>
      </w:r>
      <w:r w:rsidR="00A94556">
        <w:rPr>
          <w:rFonts w:ascii="Times New Roman" w:hAnsi="Times New Roman"/>
          <w:sz w:val="28"/>
          <w:szCs w:val="28"/>
        </w:rPr>
        <w:t xml:space="preserve">alltså </w:t>
      </w:r>
      <w:r>
        <w:rPr>
          <w:rFonts w:ascii="Times New Roman" w:hAnsi="Times New Roman"/>
          <w:sz w:val="28"/>
          <w:szCs w:val="28"/>
        </w:rPr>
        <w:t>av följande delar:</w:t>
      </w:r>
    </w:p>
    <w:p w14:paraId="7FCEC174" w14:textId="77777777" w:rsidR="00A94556" w:rsidRDefault="00A94556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</w:p>
    <w:p w14:paraId="39E08364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Rubrik</w:t>
      </w:r>
    </w:p>
    <w:p w14:paraId="751D74A8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Ingress</w:t>
      </w:r>
    </w:p>
    <w:p w14:paraId="06114F5D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Brö</w:t>
      </w:r>
      <w:r>
        <w:rPr>
          <w:rFonts w:ascii="Times New Roman" w:hAnsi="Times New Roman"/>
          <w:sz w:val="28"/>
          <w:szCs w:val="28"/>
          <w:lang w:val="da-DK"/>
        </w:rPr>
        <w:t>dtext</w:t>
      </w:r>
    </w:p>
    <w:p w14:paraId="611E5FDA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Mellanrubriker</w:t>
      </w:r>
    </w:p>
    <w:p w14:paraId="65500975" w14:textId="77777777" w:rsidR="005405FA" w:rsidRDefault="005405FA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de-DE"/>
        </w:rPr>
        <w:t>Bilder</w:t>
      </w:r>
    </w:p>
    <w:p w14:paraId="4A87B07C" w14:textId="77777777" w:rsidR="005405FA" w:rsidRDefault="005405FA" w:rsidP="005405FA">
      <w:pPr>
        <w:pStyle w:val="Brdtext"/>
        <w:rPr>
          <w:rFonts w:ascii="Times New Roman" w:hAnsi="Times New Roman"/>
          <w:sz w:val="28"/>
          <w:szCs w:val="28"/>
          <w:lang w:val="da-DK"/>
        </w:rPr>
      </w:pPr>
      <w:r>
        <w:rPr>
          <w:rFonts w:ascii="Times New Roman" w:hAnsi="Times New Roman"/>
          <w:sz w:val="28"/>
          <w:szCs w:val="28"/>
          <w:lang w:val="da-DK"/>
        </w:rPr>
        <w:t>Bildtexter</w:t>
      </w:r>
    </w:p>
    <w:p w14:paraId="528A5CDD" w14:textId="77777777" w:rsidR="00A94556" w:rsidRDefault="00A94556" w:rsidP="005405FA">
      <w:pPr>
        <w:pStyle w:val="Brdtex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da-DK"/>
        </w:rPr>
        <w:t>Faktaruta</w:t>
      </w:r>
      <w:bookmarkStart w:id="0" w:name="_GoBack"/>
      <w:bookmarkEnd w:id="0"/>
    </w:p>
    <w:p w14:paraId="21195FA1" w14:textId="77777777" w:rsidR="005405FA" w:rsidRDefault="005405FA">
      <w:pPr>
        <w:pStyle w:val="Brdtext"/>
      </w:pPr>
    </w:p>
    <w:sectPr w:rsidR="005405FA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40D9D2" w14:textId="77777777" w:rsidR="00294F08" w:rsidRDefault="00294F08">
      <w:r>
        <w:separator/>
      </w:r>
    </w:p>
  </w:endnote>
  <w:endnote w:type="continuationSeparator" w:id="0">
    <w:p w14:paraId="6AB1459F" w14:textId="77777777" w:rsidR="00294F08" w:rsidRDefault="00294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F72457" w14:textId="77777777" w:rsidR="00AA2078" w:rsidRDefault="00AA2078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2EE1E0" w14:textId="77777777" w:rsidR="00294F08" w:rsidRDefault="00294F08">
      <w:r>
        <w:separator/>
      </w:r>
    </w:p>
  </w:footnote>
  <w:footnote w:type="continuationSeparator" w:id="0">
    <w:p w14:paraId="50B443AE" w14:textId="77777777" w:rsidR="00294F08" w:rsidRDefault="00294F0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A009F5" w14:textId="77777777" w:rsidR="00AA2078" w:rsidRDefault="00294F08">
    <w:pPr>
      <w:pStyle w:val="Sidhuvudochsidfot"/>
      <w:tabs>
        <w:tab w:val="clear" w:pos="9020"/>
        <w:tab w:val="center" w:pos="4819"/>
        <w:tab w:val="right" w:pos="9638"/>
      </w:tabs>
    </w:pPr>
    <w:r>
      <w:rPr>
        <w:rFonts w:ascii="Times New Roman" w:hAnsi="Times New Roman"/>
        <w:sz w:val="28"/>
        <w:szCs w:val="28"/>
      </w:rPr>
      <w:t>Tidnings</w:t>
    </w:r>
    <w:r>
      <w:rPr>
        <w:rFonts w:ascii="Times New Roman" w:hAnsi="Times New Roman"/>
        <w:sz w:val="28"/>
        <w:szCs w:val="28"/>
      </w:rPr>
      <w:t>artikel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078"/>
    <w:rsid w:val="00294F08"/>
    <w:rsid w:val="005405FA"/>
    <w:rsid w:val="00A94556"/>
    <w:rsid w:val="00AA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5CE61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Brdtext">
    <w:name w:val="Body Text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215</Words>
  <Characters>1143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2017-12-18T11:19:00Z</dcterms:created>
  <dcterms:modified xsi:type="dcterms:W3CDTF">2017-12-18T11:26:00Z</dcterms:modified>
</cp:coreProperties>
</file>